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253BB2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253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253BB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597D23">
        <w:rPr>
          <w:rFonts w:ascii="Times New Roman" w:eastAsia="Times New Roman" w:hAnsi="Times New Roman" w:cs="Times New Roman"/>
          <w:sz w:val="20"/>
          <w:szCs w:val="20"/>
          <w:lang w:eastAsia="ru-RU"/>
        </w:rPr>
        <w:t>07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283189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597D2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2831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="00597D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2831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</w:t>
      </w:r>
      <w:r w:rsidR="00597D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2831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июня</w:t>
      </w:r>
      <w:r w:rsidR="00253B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597D2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D4653A" w:rsidRPr="000E1458" w:rsidRDefault="00D4653A" w:rsidP="00213E52">
      <w:pPr>
        <w:spacing w:after="0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4653A" w:rsidRPr="00A5660D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6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</w:t>
      </w:r>
      <w:r w:rsidR="00A5660D"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Открытый запрос котировок в электронной форме 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>(далее запрос котировок)</w:t>
      </w:r>
      <w:r w:rsidR="00A5660D"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проводится Заказчиком</w:t>
      </w:r>
      <w:r w:rsidRPr="00A566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D4653A" w:rsidRPr="0073692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1.1.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Наименование Заказчика: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Федеральное государственное бюджетное образовательное учреждение</w:t>
      </w:r>
      <w:r w:rsidRPr="007369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высшего образования «Братский государственный университет» (ФГБОУ ВО «БрГУ»).</w:t>
      </w:r>
    </w:p>
    <w:p w:rsidR="00D4653A" w:rsidRPr="0073692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1.2.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Место нахождение юридического лица и почтовый адрес: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665709, Иркутская область, </w:t>
      </w:r>
      <w:proofErr w:type="gramStart"/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. Братск, жилой район Энергетик, ул. Макаренко, д. 40.</w:t>
      </w:r>
    </w:p>
    <w:p w:rsidR="00D4653A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1.3.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Начальник Контрактной службы:</w:t>
      </w:r>
      <w:r w:rsidRPr="007369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Лобова Галина Дмитриевна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тел./факс: +7 (3953) </w:t>
      </w:r>
      <w:r w:rsidR="00597D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344-000 </w:t>
      </w:r>
      <w:proofErr w:type="spellStart"/>
      <w:r w:rsidR="00597D2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proofErr w:type="spellEnd"/>
      <w:r w:rsidR="00597D23">
        <w:rPr>
          <w:rFonts w:ascii="Times New Roman" w:eastAsia="Times New Roman" w:hAnsi="Times New Roman" w:cs="Times New Roman"/>
          <w:sz w:val="20"/>
          <w:szCs w:val="20"/>
          <w:lang w:eastAsia="ru-RU"/>
        </w:rPr>
        <w:t>. 741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 электронной почты: </w:t>
      </w:r>
      <w:hyperlink r:id="rId7" w:history="1"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axp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brstu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D3827" w:rsidRPr="00736928" w:rsidRDefault="002D3827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 Контактное лицо, по условиям поставки товара: </w:t>
      </w:r>
      <w:r w:rsidR="00283189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Николаева Татьяна Николаевна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тел.: +7 (3953) </w:t>
      </w:r>
      <w:r w:rsidR="00597D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344-000 </w:t>
      </w:r>
      <w:proofErr w:type="spellStart"/>
      <w:r w:rsidR="00597D2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proofErr w:type="spellEnd"/>
      <w:r w:rsidR="00597D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283189">
        <w:rPr>
          <w:rFonts w:ascii="Times New Roman" w:eastAsia="Times New Roman" w:hAnsi="Times New Roman" w:cs="Times New Roman"/>
          <w:sz w:val="20"/>
          <w:szCs w:val="20"/>
          <w:lang w:eastAsia="ru-RU"/>
        </w:rPr>
        <w:t>338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0E1458" w:rsidRDefault="00D4653A" w:rsidP="00213E52">
      <w:pPr>
        <w:spacing w:after="0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4653A" w:rsidRPr="00213E52" w:rsidRDefault="00D4653A" w:rsidP="002D3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внебюджетные средства</w:t>
      </w:r>
      <w:r w:rsid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D4653A" w:rsidRPr="000E145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4653A" w:rsidRPr="00A5660D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 xml:space="preserve">поставка </w:t>
      </w:r>
      <w:r w:rsidR="00283189">
        <w:rPr>
          <w:rFonts w:ascii="Times New Roman" w:hAnsi="Times New Roman" w:cs="Times New Roman"/>
          <w:bCs/>
          <w:sz w:val="20"/>
          <w:szCs w:val="20"/>
        </w:rPr>
        <w:t>мягкого инвентаря</w:t>
      </w:r>
      <w:r w:rsidRPr="00A566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</w:t>
      </w:r>
      <w:proofErr w:type="gramStart"/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и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ОКВЭД2</w:t>
      </w:r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указаны в п. 6 настоящего Извещения.</w:t>
      </w:r>
    </w:p>
    <w:p w:rsidR="00D4653A" w:rsidRPr="000E145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16"/>
          <w:szCs w:val="20"/>
          <w:lang w:eastAsia="ru-RU"/>
        </w:rPr>
      </w:pP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660D">
        <w:rPr>
          <w:rFonts w:ascii="Times New Roman" w:hAnsi="Times New Roman" w:cs="Times New Roman"/>
          <w:b/>
          <w:sz w:val="20"/>
          <w:szCs w:val="20"/>
        </w:rPr>
        <w:t>4. Условия и сроки поставки товара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A5660D" w:rsidRPr="00A5660D" w:rsidRDefault="00A5660D" w:rsidP="00A5660D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60D">
        <w:rPr>
          <w:rFonts w:ascii="Times New Roman" w:hAnsi="Times New Roman" w:cs="Times New Roman"/>
          <w:sz w:val="20"/>
          <w:szCs w:val="20"/>
        </w:rPr>
        <w:t>4.1. Условия поставки: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осуществляется Поставщиком единовременно в полном объеме;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Заказчику должна осуществляться в рабочие дни и в рабочее время;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Разгрузка товара в помещении Заказчика осуществляется Поставщиком собственными силами;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Упаковка должна обеспечивать сохранность товара при транспортировке и погрузо-разгрузочных работах к месту назн</w:t>
      </w:r>
      <w:r w:rsidRPr="00A5660D">
        <w:rPr>
          <w:rFonts w:ascii="Times New Roman" w:hAnsi="Times New Roman" w:cs="Times New Roman"/>
          <w:sz w:val="20"/>
        </w:rPr>
        <w:t>а</w:t>
      </w:r>
      <w:r w:rsidRPr="00A5660D">
        <w:rPr>
          <w:rFonts w:ascii="Times New Roman" w:hAnsi="Times New Roman" w:cs="Times New Roman"/>
          <w:sz w:val="20"/>
        </w:rPr>
        <w:t>чения</w:t>
      </w:r>
      <w:r w:rsidRPr="00A5660D">
        <w:rPr>
          <w:rFonts w:ascii="Times New Roman" w:hAnsi="Times New Roman" w:cs="Times New Roman"/>
          <w:noProof/>
          <w:sz w:val="20"/>
        </w:rPr>
        <w:t>.</w:t>
      </w: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60D">
        <w:rPr>
          <w:rFonts w:ascii="Times New Roman" w:hAnsi="Times New Roman" w:cs="Times New Roman"/>
          <w:sz w:val="20"/>
          <w:szCs w:val="20"/>
        </w:rPr>
        <w:t>4.2. Срок поставки: с момента</w:t>
      </w:r>
      <w:r w:rsidRPr="00A5660D">
        <w:rPr>
          <w:rFonts w:ascii="Times New Roman" w:hAnsi="Times New Roman" w:cs="Times New Roman"/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D3827">
        <w:rPr>
          <w:rFonts w:ascii="Times New Roman" w:hAnsi="Times New Roman" w:cs="Times New Roman"/>
          <w:b/>
          <w:bCs/>
          <w:sz w:val="20"/>
          <w:szCs w:val="20"/>
        </w:rPr>
        <w:t>по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AF34D5">
        <w:rPr>
          <w:rFonts w:ascii="Times New Roman" w:hAnsi="Times New Roman" w:cs="Times New Roman"/>
          <w:b/>
          <w:bCs/>
          <w:sz w:val="20"/>
          <w:szCs w:val="20"/>
        </w:rPr>
        <w:t>23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094AFC">
        <w:rPr>
          <w:rFonts w:ascii="Times New Roman" w:hAnsi="Times New Roman" w:cs="Times New Roman"/>
          <w:b/>
          <w:bCs/>
          <w:sz w:val="20"/>
          <w:szCs w:val="20"/>
        </w:rPr>
        <w:t>июля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AF34D5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г.</w:t>
      </w:r>
    </w:p>
    <w:p w:rsidR="00D4653A" w:rsidRPr="000E145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4653A" w:rsidRPr="005C10F3" w:rsidRDefault="00D4653A" w:rsidP="005C10F3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Место поставки: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D3827">
        <w:rPr>
          <w:rFonts w:ascii="Times New Roman" w:hAnsi="Times New Roman" w:cs="Times New Roman"/>
          <w:sz w:val="20"/>
          <w:szCs w:val="20"/>
        </w:rPr>
        <w:t>склада</w:t>
      </w:r>
      <w:r w:rsidR="005C10F3" w:rsidRPr="005C10F3">
        <w:rPr>
          <w:rFonts w:ascii="Times New Roman" w:hAnsi="Times New Roman" w:cs="Times New Roman"/>
          <w:sz w:val="20"/>
          <w:szCs w:val="20"/>
        </w:rPr>
        <w:t xml:space="preserve"> ФГБОУ ВО «БрГУ», расположенный по адресу: 665709, Иркутская обл., г. Братск, жилой район Энергетик, ул. Макаренко, 40</w:t>
      </w:r>
      <w:r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D4653A" w:rsidRPr="000E1458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5C10F3" w:rsidRPr="005C10F3" w:rsidRDefault="00D4653A" w:rsidP="005C10F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Предмет договора с указанием количества оказываемых услуг и описанием предмета настоящего запроса котир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о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вок:</w:t>
      </w:r>
    </w:p>
    <w:p w:rsidR="00A5660D" w:rsidRDefault="005C10F3" w:rsidP="00307214">
      <w:pPr>
        <w:tabs>
          <w:tab w:val="left" w:pos="567"/>
          <w:tab w:val="left" w:pos="720"/>
          <w:tab w:val="left" w:pos="993"/>
        </w:tabs>
        <w:spacing w:after="120"/>
        <w:ind w:right="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 xml:space="preserve">6.1. </w:t>
      </w:r>
      <w:r w:rsidR="00A5660D" w:rsidRPr="003209DC">
        <w:rPr>
          <w:rFonts w:ascii="Times New Roman" w:hAnsi="Times New Roman" w:cs="Times New Roman"/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275"/>
        <w:gridCol w:w="1134"/>
        <w:gridCol w:w="1716"/>
        <w:gridCol w:w="3671"/>
        <w:gridCol w:w="1134"/>
        <w:gridCol w:w="841"/>
      </w:tblGrid>
      <w:tr w:rsidR="002D3827" w:rsidRPr="002D3827" w:rsidTr="00307214">
        <w:trPr>
          <w:trHeight w:val="499"/>
          <w:tblHeader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  <w:proofErr w:type="gramStart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16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2D3827" w:rsidRPr="002D3827" w:rsidRDefault="002D3827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307214" w:rsidRPr="002D3827" w:rsidTr="00307214">
        <w:trPr>
          <w:trHeight w:val="208"/>
          <w:tblHeader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307214" w:rsidRPr="002D3827" w:rsidRDefault="00307214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83189" w:rsidRPr="002D3827" w:rsidTr="00283189">
        <w:trPr>
          <w:trHeight w:val="653"/>
          <w:jc w:val="center"/>
        </w:trPr>
        <w:tc>
          <w:tcPr>
            <w:tcW w:w="560" w:type="dxa"/>
            <w:vAlign w:val="center"/>
          </w:tcPr>
          <w:p w:rsidR="00283189" w:rsidRDefault="00283189" w:rsidP="002D3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283189" w:rsidRPr="009A04C1" w:rsidRDefault="00283189" w:rsidP="00597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31.03.12.</w:t>
            </w:r>
            <w:r w:rsidR="00597D2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:rsidR="00283189" w:rsidRPr="009A04C1" w:rsidRDefault="00283189" w:rsidP="009A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</w:p>
        </w:tc>
        <w:tc>
          <w:tcPr>
            <w:tcW w:w="1716" w:type="dxa"/>
            <w:vAlign w:val="center"/>
          </w:tcPr>
          <w:p w:rsidR="00283189" w:rsidRPr="009A04C1" w:rsidRDefault="00283189" w:rsidP="00283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Матрас</w:t>
            </w:r>
          </w:p>
        </w:tc>
        <w:tc>
          <w:tcPr>
            <w:tcW w:w="3671" w:type="dxa"/>
          </w:tcPr>
          <w:p w:rsidR="00283189" w:rsidRDefault="00283189" w:rsidP="0063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>Тип изделия – односпальный матрас</w:t>
            </w:r>
          </w:p>
          <w:p w:rsidR="000E1458" w:rsidRPr="00632502" w:rsidRDefault="000E1458" w:rsidP="0063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Модель – классик.</w:t>
            </w:r>
          </w:p>
          <w:p w:rsidR="00283189" w:rsidRPr="00632502" w:rsidRDefault="00597D23" w:rsidP="0063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Наполнение</w:t>
            </w:r>
            <w:r w:rsidR="00283189" w:rsidRPr="00632502">
              <w:rPr>
                <w:rFonts w:ascii="Times New Roman" w:hAnsi="Times New Roman" w:cs="Times New Roman"/>
                <w:sz w:val="20"/>
                <w:szCs w:val="20"/>
              </w:rPr>
              <w:t xml:space="preserve"> – пружи</w:t>
            </w:r>
            <w:r w:rsidR="00632502" w:rsidRPr="0063250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83189" w:rsidRPr="0063250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блок типа </w:t>
            </w:r>
            <w:r w:rsidR="003E062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Боннель</w:t>
            </w:r>
            <w:proofErr w:type="spellEnd"/>
            <w:r w:rsidR="003E062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E14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E14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E1458" w:rsidRPr="000E1458">
              <w:rPr>
                <w:rFonts w:ascii="Times New Roman" w:hAnsi="Times New Roman" w:cs="Times New Roman"/>
                <w:sz w:val="20"/>
                <w:szCs w:val="20"/>
              </w:rPr>
              <w:t>енополиуретан</w:t>
            </w:r>
            <w:proofErr w:type="spellEnd"/>
            <w:r w:rsidR="000E14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1458" w:rsidRPr="000E1458">
              <w:rPr>
                <w:rFonts w:ascii="Times New Roman" w:hAnsi="Times New Roman" w:cs="Times New Roman"/>
                <w:sz w:val="20"/>
                <w:szCs w:val="20"/>
              </w:rPr>
              <w:t xml:space="preserve">(ППУ) не менее </w:t>
            </w:r>
            <w:r w:rsidRPr="000E1458">
              <w:rPr>
                <w:rFonts w:ascii="Times New Roman" w:hAnsi="Times New Roman" w:cs="Times New Roman"/>
                <w:sz w:val="20"/>
                <w:szCs w:val="20"/>
              </w:rPr>
              <w:t xml:space="preserve"> 20 мм</w:t>
            </w:r>
            <w:r w:rsidR="000E14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83189" w:rsidRPr="00632502" w:rsidRDefault="00283189" w:rsidP="0063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чехла – </w:t>
            </w:r>
            <w:r w:rsidR="00786319">
              <w:rPr>
                <w:rFonts w:ascii="Times New Roman" w:hAnsi="Times New Roman" w:cs="Times New Roman"/>
                <w:sz w:val="20"/>
                <w:szCs w:val="20"/>
              </w:rPr>
              <w:t>ткань</w:t>
            </w:r>
            <w:r w:rsidR="00597D23">
              <w:rPr>
                <w:rFonts w:ascii="Times New Roman" w:hAnsi="Times New Roman" w:cs="Times New Roman"/>
                <w:sz w:val="20"/>
                <w:szCs w:val="20"/>
              </w:rPr>
              <w:t xml:space="preserve"> стеганный на </w:t>
            </w:r>
            <w:proofErr w:type="spellStart"/>
            <w:r w:rsidR="00597D23">
              <w:rPr>
                <w:rFonts w:ascii="Times New Roman" w:hAnsi="Times New Roman" w:cs="Times New Roman"/>
                <w:sz w:val="20"/>
                <w:szCs w:val="20"/>
              </w:rPr>
              <w:t>синтепоне</w:t>
            </w:r>
            <w:proofErr w:type="spellEnd"/>
            <w:r w:rsidRPr="00632502">
              <w:rPr>
                <w:rFonts w:ascii="Times New Roman" w:hAnsi="Times New Roman" w:cs="Times New Roman"/>
                <w:sz w:val="20"/>
                <w:szCs w:val="20"/>
              </w:rPr>
              <w:t>, исполнение чехла: съемный, наличие прочной крупной стежки, должна быть молния.</w:t>
            </w:r>
          </w:p>
          <w:p w:rsidR="00283189" w:rsidRPr="00632502" w:rsidRDefault="00283189" w:rsidP="0063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 xml:space="preserve">Размер </w:t>
            </w:r>
            <w:r w:rsidR="003E062B">
              <w:rPr>
                <w:rFonts w:ascii="Times New Roman" w:hAnsi="Times New Roman" w:cs="Times New Roman"/>
                <w:sz w:val="20"/>
                <w:szCs w:val="20"/>
              </w:rPr>
              <w:t>(длина*ширина)</w:t>
            </w: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97D23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>*800</w:t>
            </w:r>
            <w:r w:rsidR="003E062B">
              <w:rPr>
                <w:rFonts w:ascii="Times New Roman" w:hAnsi="Times New Roman" w:cs="Times New Roman"/>
                <w:sz w:val="20"/>
                <w:szCs w:val="20"/>
              </w:rPr>
              <w:t xml:space="preserve"> мм, высота изделия не менее - </w:t>
            </w: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7D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7D2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632502" w:rsidRPr="00632502" w:rsidRDefault="00632502" w:rsidP="0063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 xml:space="preserve">Степень жесткости – </w:t>
            </w:r>
            <w:proofErr w:type="gramStart"/>
            <w:r w:rsidR="00597D23">
              <w:rPr>
                <w:rFonts w:ascii="Times New Roman" w:hAnsi="Times New Roman" w:cs="Times New Roman"/>
                <w:sz w:val="20"/>
                <w:szCs w:val="20"/>
              </w:rPr>
              <w:t>жесткий</w:t>
            </w:r>
            <w:proofErr w:type="gramEnd"/>
          </w:p>
          <w:p w:rsidR="00632502" w:rsidRPr="00632502" w:rsidRDefault="00632502" w:rsidP="0063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>Свойства материалов</w:t>
            </w:r>
            <w:r w:rsidR="00786319">
              <w:rPr>
                <w:rFonts w:ascii="Times New Roman" w:hAnsi="Times New Roman" w:cs="Times New Roman"/>
                <w:sz w:val="20"/>
                <w:szCs w:val="20"/>
              </w:rPr>
              <w:t xml:space="preserve"> изделия</w:t>
            </w: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632502">
              <w:rPr>
                <w:rFonts w:ascii="Times New Roman" w:hAnsi="Times New Roman" w:cs="Times New Roman"/>
                <w:sz w:val="20"/>
                <w:szCs w:val="20"/>
              </w:rPr>
              <w:t>гипоа</w:t>
            </w: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>лергенный</w:t>
            </w:r>
            <w:proofErr w:type="spellEnd"/>
          </w:p>
          <w:p w:rsidR="00632502" w:rsidRPr="00632502" w:rsidRDefault="00632502" w:rsidP="0063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Максимальная нагрузка на изделие не менее </w:t>
            </w:r>
            <w:r w:rsidR="00597D23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 xml:space="preserve"> кг.</w:t>
            </w:r>
          </w:p>
          <w:p w:rsidR="00283189" w:rsidRDefault="00632502" w:rsidP="0063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>Гарантия изделия не менее 18 месяцев</w:t>
            </w:r>
          </w:p>
          <w:p w:rsidR="00597D23" w:rsidRPr="00632502" w:rsidRDefault="00597D23" w:rsidP="00632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ГОСТ</w:t>
            </w:r>
            <w:r w:rsidR="000304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304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0304B3">
              <w:rPr>
                <w:rFonts w:ascii="Times New Roman" w:hAnsi="Times New Roman" w:cs="Times New Roman"/>
                <w:sz w:val="20"/>
                <w:szCs w:val="20"/>
              </w:rPr>
              <w:t xml:space="preserve"> 702.5.004-2020 и 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19917-</w:t>
            </w:r>
            <w:r w:rsidR="000304B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vAlign w:val="center"/>
          </w:tcPr>
          <w:p w:rsidR="00283189" w:rsidRPr="009A04C1" w:rsidRDefault="00632502" w:rsidP="009A04C1">
            <w:pPr>
              <w:pStyle w:val="TableParagraph"/>
              <w:spacing w:before="3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841" w:type="dxa"/>
            <w:vAlign w:val="center"/>
          </w:tcPr>
          <w:p w:rsidR="00283189" w:rsidRPr="009A04C1" w:rsidRDefault="00597D23" w:rsidP="0025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</w:tbl>
    <w:p w:rsidR="005C10F3" w:rsidRPr="000E1458" w:rsidRDefault="005C10F3" w:rsidP="00E01FB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20"/>
        </w:rPr>
      </w:pPr>
    </w:p>
    <w:p w:rsidR="00632502" w:rsidRPr="00632502" w:rsidRDefault="00E01FB3" w:rsidP="006325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1FB3">
        <w:rPr>
          <w:rFonts w:ascii="Times New Roman" w:hAnsi="Times New Roman" w:cs="Times New Roman"/>
          <w:b/>
          <w:bCs/>
          <w:sz w:val="20"/>
          <w:szCs w:val="20"/>
        </w:rPr>
        <w:t>6.2</w:t>
      </w:r>
      <w:r w:rsidRPr="00632502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632502" w:rsidRPr="00632502">
        <w:rPr>
          <w:rFonts w:ascii="Times New Roman" w:hAnsi="Times New Roman" w:cs="Times New Roman"/>
          <w:b/>
          <w:sz w:val="20"/>
          <w:szCs w:val="20"/>
        </w:rPr>
        <w:t>Общие требования к качеству и безопасности товара:</w:t>
      </w:r>
    </w:p>
    <w:p w:rsidR="00632502" w:rsidRPr="00632502" w:rsidRDefault="00632502" w:rsidP="00632502">
      <w:pPr>
        <w:numPr>
          <w:ilvl w:val="0"/>
          <w:numId w:val="27"/>
        </w:numPr>
        <w:tabs>
          <w:tab w:val="clear" w:pos="1724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2502">
        <w:rPr>
          <w:rFonts w:ascii="Times New Roman" w:hAnsi="Times New Roman" w:cs="Times New Roman"/>
          <w:sz w:val="20"/>
          <w:szCs w:val="20"/>
        </w:rPr>
        <w:t xml:space="preserve">технические характеристики предлагаемого товара должны соответствовать характеристикам, указанным п. 6.1. настоящего Извещения; </w:t>
      </w:r>
    </w:p>
    <w:p w:rsidR="00632502" w:rsidRPr="00632502" w:rsidRDefault="00632502" w:rsidP="00632502">
      <w:pPr>
        <w:numPr>
          <w:ilvl w:val="0"/>
          <w:numId w:val="27"/>
        </w:numPr>
        <w:tabs>
          <w:tab w:val="clear" w:pos="1724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2502">
        <w:rPr>
          <w:rFonts w:ascii="Times New Roman" w:hAnsi="Times New Roman" w:cs="Times New Roman"/>
          <w:sz w:val="20"/>
          <w:szCs w:val="20"/>
        </w:rPr>
        <w:lastRenderedPageBreak/>
        <w:t>поставляемый товар, должны быть новыми, ранее не использованными (не подвергавшимися ремонту и восст</w:t>
      </w:r>
      <w:r w:rsidRPr="00632502">
        <w:rPr>
          <w:rFonts w:ascii="Times New Roman" w:hAnsi="Times New Roman" w:cs="Times New Roman"/>
          <w:sz w:val="20"/>
          <w:szCs w:val="20"/>
        </w:rPr>
        <w:t>а</w:t>
      </w:r>
      <w:r w:rsidRPr="00632502">
        <w:rPr>
          <w:rFonts w:ascii="Times New Roman" w:hAnsi="Times New Roman" w:cs="Times New Roman"/>
          <w:sz w:val="20"/>
          <w:szCs w:val="20"/>
        </w:rPr>
        <w:t>новлению), иметь сертификат (декларация) соответствия, санитарно-эпидемиологические заключения;</w:t>
      </w:r>
    </w:p>
    <w:p w:rsidR="00632502" w:rsidRPr="00632502" w:rsidRDefault="00632502" w:rsidP="00632502">
      <w:pPr>
        <w:numPr>
          <w:ilvl w:val="0"/>
          <w:numId w:val="27"/>
        </w:numPr>
        <w:tabs>
          <w:tab w:val="clear" w:pos="1724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2502">
        <w:rPr>
          <w:rFonts w:ascii="Times New Roman" w:hAnsi="Times New Roman" w:cs="Times New Roman"/>
          <w:sz w:val="20"/>
          <w:szCs w:val="20"/>
        </w:rPr>
        <w:t>сертификаты (декларации) соответствия товара и санитарно-эпидемиологические заключения предоставляется Поставщиком вместе с товаром;</w:t>
      </w:r>
    </w:p>
    <w:p w:rsidR="00632502" w:rsidRPr="00632502" w:rsidRDefault="00632502" w:rsidP="00632502">
      <w:pPr>
        <w:numPr>
          <w:ilvl w:val="0"/>
          <w:numId w:val="27"/>
        </w:numPr>
        <w:tabs>
          <w:tab w:val="clear" w:pos="1724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2502">
        <w:rPr>
          <w:rFonts w:ascii="Times New Roman" w:hAnsi="Times New Roman" w:cs="Times New Roman"/>
          <w:sz w:val="20"/>
          <w:szCs w:val="20"/>
        </w:rPr>
        <w:t>гарантийный срок качества товара должен быть не менее срока, установленного производителем с момента пр</w:t>
      </w:r>
      <w:r w:rsidRPr="00632502">
        <w:rPr>
          <w:rFonts w:ascii="Times New Roman" w:hAnsi="Times New Roman" w:cs="Times New Roman"/>
          <w:sz w:val="20"/>
          <w:szCs w:val="20"/>
        </w:rPr>
        <w:t>и</w:t>
      </w:r>
      <w:r w:rsidRPr="00632502">
        <w:rPr>
          <w:rFonts w:ascii="Times New Roman" w:hAnsi="Times New Roman" w:cs="Times New Roman"/>
          <w:sz w:val="20"/>
          <w:szCs w:val="20"/>
        </w:rPr>
        <w:t>емки товара;</w:t>
      </w:r>
    </w:p>
    <w:p w:rsidR="00E01FB3" w:rsidRDefault="00632502" w:rsidP="00632502">
      <w:pPr>
        <w:numPr>
          <w:ilvl w:val="0"/>
          <w:numId w:val="27"/>
        </w:numPr>
        <w:tabs>
          <w:tab w:val="clear" w:pos="1724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32502">
        <w:rPr>
          <w:rFonts w:ascii="Times New Roman" w:hAnsi="Times New Roman" w:cs="Times New Roman"/>
          <w:sz w:val="20"/>
          <w:szCs w:val="20"/>
        </w:rPr>
        <w:t>в случае выявления дефектов товара в процессе его эксплуатации в период гарантийного срока, Поставщик об</w:t>
      </w:r>
      <w:r w:rsidRPr="00632502">
        <w:rPr>
          <w:rFonts w:ascii="Times New Roman" w:hAnsi="Times New Roman" w:cs="Times New Roman"/>
          <w:sz w:val="20"/>
          <w:szCs w:val="20"/>
        </w:rPr>
        <w:t>я</w:t>
      </w:r>
      <w:r w:rsidRPr="00632502">
        <w:rPr>
          <w:rFonts w:ascii="Times New Roman" w:hAnsi="Times New Roman" w:cs="Times New Roman"/>
          <w:sz w:val="20"/>
          <w:szCs w:val="20"/>
        </w:rPr>
        <w:t>зан заменить такой товар на новый и качественный в течение 5 (пяти) рабочих дней с момента получения от Заказчика пр</w:t>
      </w:r>
      <w:r w:rsidRPr="00632502">
        <w:rPr>
          <w:rFonts w:ascii="Times New Roman" w:hAnsi="Times New Roman" w:cs="Times New Roman"/>
          <w:sz w:val="20"/>
          <w:szCs w:val="20"/>
        </w:rPr>
        <w:t>е</w:t>
      </w:r>
      <w:r w:rsidRPr="00632502">
        <w:rPr>
          <w:rFonts w:ascii="Times New Roman" w:hAnsi="Times New Roman" w:cs="Times New Roman"/>
          <w:sz w:val="20"/>
          <w:szCs w:val="20"/>
        </w:rPr>
        <w:t>тензии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632502" w:rsidRPr="000E1458" w:rsidRDefault="00632502" w:rsidP="00632502">
      <w:pPr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20"/>
        </w:rPr>
      </w:pPr>
    </w:p>
    <w:p w:rsidR="00E01FB3" w:rsidRPr="00E01FB3" w:rsidRDefault="00E01FB3" w:rsidP="00E01FB3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1FB3">
        <w:rPr>
          <w:rFonts w:ascii="Times New Roman" w:hAnsi="Times New Roman" w:cs="Times New Roman"/>
          <w:b/>
          <w:sz w:val="20"/>
          <w:szCs w:val="20"/>
        </w:rPr>
        <w:t xml:space="preserve">6.3. Требования по объему гарантий качества товара: </w:t>
      </w:r>
      <w:r w:rsidR="00632502" w:rsidRPr="00632502">
        <w:rPr>
          <w:rFonts w:ascii="Times New Roman" w:hAnsi="Times New Roman" w:cs="Times New Roman"/>
          <w:sz w:val="20"/>
          <w:szCs w:val="20"/>
        </w:rPr>
        <w:t>некачественный товар, признанный таковым в момент пр</w:t>
      </w:r>
      <w:r w:rsidR="00632502" w:rsidRPr="00632502">
        <w:rPr>
          <w:rFonts w:ascii="Times New Roman" w:hAnsi="Times New Roman" w:cs="Times New Roman"/>
          <w:sz w:val="20"/>
          <w:szCs w:val="20"/>
        </w:rPr>
        <w:t>и</w:t>
      </w:r>
      <w:r w:rsidR="00632502" w:rsidRPr="00632502">
        <w:rPr>
          <w:rFonts w:ascii="Times New Roman" w:hAnsi="Times New Roman" w:cs="Times New Roman"/>
          <w:sz w:val="20"/>
          <w:szCs w:val="20"/>
        </w:rPr>
        <w:t>емки товара на складе Заказчика, должен быть заменен Поставщиком на такой же товар в течение 5 (пяти) рабочих дней с момента подписания двустороннего акта приема-передачи товара. Гарантийные обязательства должны распространяться на весь объем закупаемого товара</w:t>
      </w:r>
      <w:r w:rsidRPr="00E01FB3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3209DC" w:rsidRPr="000E1458" w:rsidRDefault="003209DC" w:rsidP="00E01FB3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B46B9F" w:rsidRPr="00B46B9F" w:rsidRDefault="00B41BEA" w:rsidP="00B46B9F">
      <w:pPr>
        <w:pStyle w:val="a5"/>
        <w:numPr>
          <w:ilvl w:val="0"/>
          <w:numId w:val="20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 w:rsidRPr="00B41B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0304B3">
        <w:rPr>
          <w:rFonts w:ascii="Times New Roman" w:hAnsi="Times New Roman"/>
          <w:b/>
          <w:color w:val="FF0000"/>
          <w:sz w:val="20"/>
        </w:rPr>
        <w:t>248 201,17</w:t>
      </w:r>
      <w:r w:rsidR="003209DC" w:rsidRPr="003209DC">
        <w:rPr>
          <w:rFonts w:ascii="Times New Roman" w:hAnsi="Times New Roman"/>
          <w:b/>
          <w:color w:val="FF0000"/>
          <w:sz w:val="20"/>
        </w:rPr>
        <w:t xml:space="preserve"> рубл</w:t>
      </w:r>
      <w:r w:rsidR="000304B3">
        <w:rPr>
          <w:rFonts w:ascii="Times New Roman" w:hAnsi="Times New Roman"/>
          <w:b/>
          <w:color w:val="FF0000"/>
          <w:sz w:val="20"/>
        </w:rPr>
        <w:t>ь</w:t>
      </w:r>
      <w:r w:rsidR="003209DC" w:rsidRPr="003209DC">
        <w:rPr>
          <w:rFonts w:ascii="Times New Roman" w:hAnsi="Times New Roman"/>
          <w:sz w:val="20"/>
        </w:rPr>
        <w:t xml:space="preserve"> (</w:t>
      </w:r>
      <w:r w:rsidR="00632502">
        <w:rPr>
          <w:rFonts w:ascii="Times New Roman" w:hAnsi="Times New Roman"/>
          <w:sz w:val="20"/>
        </w:rPr>
        <w:t xml:space="preserve">двести сорок </w:t>
      </w:r>
      <w:r w:rsidR="000304B3">
        <w:rPr>
          <w:rFonts w:ascii="Times New Roman" w:hAnsi="Times New Roman"/>
          <w:sz w:val="20"/>
        </w:rPr>
        <w:t>восемь</w:t>
      </w:r>
      <w:r w:rsidR="00866994">
        <w:rPr>
          <w:rFonts w:ascii="Times New Roman" w:hAnsi="Times New Roman"/>
          <w:sz w:val="20"/>
        </w:rPr>
        <w:t xml:space="preserve"> тысяч</w:t>
      </w:r>
      <w:r w:rsidR="000304B3">
        <w:rPr>
          <w:rFonts w:ascii="Times New Roman" w:hAnsi="Times New Roman"/>
          <w:sz w:val="20"/>
        </w:rPr>
        <w:t xml:space="preserve"> двести один</w:t>
      </w:r>
      <w:r w:rsidR="00866994">
        <w:rPr>
          <w:rFonts w:ascii="Times New Roman" w:hAnsi="Times New Roman"/>
          <w:sz w:val="20"/>
        </w:rPr>
        <w:t xml:space="preserve"> рубл</w:t>
      </w:r>
      <w:r w:rsidR="000304B3">
        <w:rPr>
          <w:rFonts w:ascii="Times New Roman" w:hAnsi="Times New Roman"/>
          <w:sz w:val="20"/>
        </w:rPr>
        <w:t>ь</w:t>
      </w:r>
      <w:r w:rsidR="00866994">
        <w:rPr>
          <w:rFonts w:ascii="Times New Roman" w:hAnsi="Times New Roman"/>
          <w:sz w:val="20"/>
        </w:rPr>
        <w:t xml:space="preserve"> </w:t>
      </w:r>
      <w:r w:rsidR="000304B3">
        <w:rPr>
          <w:rFonts w:ascii="Times New Roman" w:hAnsi="Times New Roman"/>
          <w:sz w:val="20"/>
        </w:rPr>
        <w:t>17</w:t>
      </w:r>
      <w:r w:rsidR="00866994">
        <w:rPr>
          <w:rFonts w:ascii="Times New Roman" w:hAnsi="Times New Roman"/>
          <w:sz w:val="20"/>
        </w:rPr>
        <w:t xml:space="preserve"> коп</w:t>
      </w:r>
      <w:r w:rsidR="00866994">
        <w:rPr>
          <w:rFonts w:ascii="Times New Roman" w:hAnsi="Times New Roman"/>
          <w:sz w:val="20"/>
        </w:rPr>
        <w:t>е</w:t>
      </w:r>
      <w:r w:rsidR="00866994">
        <w:rPr>
          <w:rFonts w:ascii="Times New Roman" w:hAnsi="Times New Roman"/>
          <w:sz w:val="20"/>
        </w:rPr>
        <w:t>ек</w:t>
      </w:r>
      <w:r w:rsidR="003209DC" w:rsidRPr="003209DC">
        <w:rPr>
          <w:rFonts w:ascii="Times New Roman" w:hAnsi="Times New Roman"/>
          <w:sz w:val="20"/>
        </w:rPr>
        <w:t>).</w:t>
      </w:r>
    </w:p>
    <w:p w:rsidR="00B41BEA" w:rsidRPr="00B46B9F" w:rsidRDefault="00B41BEA" w:rsidP="00B46B9F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Расчет начальной (максимальной) цены: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24"/>
        <w:gridCol w:w="2407"/>
        <w:gridCol w:w="3240"/>
      </w:tblGrid>
      <w:tr w:rsidR="00B41BEA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CB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 xml:space="preserve">Кол-во, </w:t>
            </w:r>
            <w:r w:rsidR="00CB3D65" w:rsidRPr="00307214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Средняя расчетная сто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мость руб.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Расчетный размер начальной (ма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симальной) цены, руб.</w:t>
            </w:r>
          </w:p>
        </w:tc>
      </w:tr>
      <w:tr w:rsidR="00CB3D65" w:rsidRPr="00307214" w:rsidTr="00643F61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632502" w:rsidP="00643F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Матрас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0304B3" w:rsidP="00CB3D65">
            <w:pPr>
              <w:pStyle w:val="TableParagraph"/>
              <w:spacing w:before="3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49</w:t>
            </w:r>
            <w:r w:rsidR="00632502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шт.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0304B3" w:rsidP="0063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5 065,33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65" w:rsidRPr="00307214" w:rsidRDefault="000304B3" w:rsidP="00B9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248 201,17</w:t>
            </w:r>
          </w:p>
        </w:tc>
      </w:tr>
      <w:tr w:rsidR="00B41BEA" w:rsidRPr="00307214" w:rsidTr="00A33BCC">
        <w:trPr>
          <w:trHeight w:val="280"/>
        </w:trPr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B41BEA" w:rsidP="00A33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307214" w:rsidRDefault="000304B3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248 201,17</w:t>
            </w:r>
          </w:p>
        </w:tc>
      </w:tr>
    </w:tbl>
    <w:p w:rsidR="00A33BCC" w:rsidRPr="000E1458" w:rsidRDefault="00A33BCC" w:rsidP="00B41BE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A35D3D" w:rsidRPr="00B90E04" w:rsidRDefault="00A35D3D" w:rsidP="00B90E0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90E04">
        <w:rPr>
          <w:rFonts w:ascii="Times New Roman" w:hAnsi="Times New Roman" w:cs="Times New Roman"/>
          <w:b/>
          <w:sz w:val="20"/>
          <w:szCs w:val="20"/>
        </w:rPr>
        <w:t>8.Порядок формирования цены договора:</w:t>
      </w:r>
    </w:p>
    <w:p w:rsidR="00B90E04" w:rsidRPr="00B46B9F" w:rsidRDefault="00A35D3D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 xml:space="preserve">8.1. </w:t>
      </w:r>
      <w:r w:rsidR="00B90E04" w:rsidRPr="00B46B9F">
        <w:rPr>
          <w:rFonts w:ascii="Times New Roman" w:hAnsi="Times New Roman" w:cs="Times New Roman"/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</w:t>
      </w:r>
      <w:r w:rsidR="00B90E04" w:rsidRPr="00B46B9F">
        <w:rPr>
          <w:rFonts w:ascii="Times New Roman" w:hAnsi="Times New Roman" w:cs="Times New Roman"/>
          <w:sz w:val="20"/>
          <w:szCs w:val="20"/>
        </w:rPr>
        <w:t>о</w:t>
      </w:r>
      <w:r w:rsidR="00B90E04" w:rsidRPr="00B46B9F">
        <w:rPr>
          <w:rFonts w:ascii="Times New Roman" w:hAnsi="Times New Roman" w:cs="Times New Roman"/>
          <w:sz w:val="20"/>
          <w:szCs w:val="20"/>
        </w:rPr>
        <w:t>вара, в том числе: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B90E04" w:rsidRPr="00B46B9F" w:rsidRDefault="00B90E04" w:rsidP="00B90E04">
      <w:pPr>
        <w:numPr>
          <w:ilvl w:val="0"/>
          <w:numId w:val="27"/>
        </w:numPr>
        <w:tabs>
          <w:tab w:val="clear" w:pos="1724"/>
          <w:tab w:val="left" w:pos="27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B90E04" w:rsidRPr="00B46B9F" w:rsidRDefault="00B90E04" w:rsidP="00B90E04">
      <w:pPr>
        <w:numPr>
          <w:ilvl w:val="0"/>
          <w:numId w:val="28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B90E04" w:rsidRPr="00B90E04" w:rsidRDefault="00B46B9F" w:rsidP="00B90E04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46B9F">
        <w:rPr>
          <w:rFonts w:ascii="Times New Roman" w:hAnsi="Times New Roman" w:cs="Times New Roman"/>
          <w:noProof/>
          <w:sz w:val="20"/>
          <w:szCs w:val="20"/>
        </w:rPr>
        <w:t xml:space="preserve">8.2. </w:t>
      </w:r>
      <w:r w:rsidR="00B90E04" w:rsidRPr="00B46B9F">
        <w:rPr>
          <w:rFonts w:ascii="Times New Roman" w:hAnsi="Times New Roman" w:cs="Times New Roman"/>
          <w:noProof/>
          <w:sz w:val="20"/>
          <w:szCs w:val="20"/>
        </w:rPr>
        <w:t>Цена договора</w:t>
      </w:r>
      <w:r w:rsidR="00B90E04" w:rsidRPr="00B90E04">
        <w:rPr>
          <w:rFonts w:ascii="Times New Roman" w:hAnsi="Times New Roman" w:cs="Times New Roman"/>
          <w:noProof/>
          <w:sz w:val="20"/>
          <w:szCs w:val="20"/>
        </w:rPr>
        <w:t xml:space="preserve">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B90E04" w:rsidRPr="000E1458" w:rsidRDefault="00B90E04" w:rsidP="00B90E04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B90E04" w:rsidRPr="00B90E04" w:rsidRDefault="00B90E04" w:rsidP="00B90E04">
      <w:pPr>
        <w:pStyle w:val="ae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 Сроки и условия оплаты оказанных услуг: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9.1. Оплата товара производится по безналичному расчету путем перечисления денежных средств на расчетный счет П</w:t>
      </w:r>
      <w:r w:rsidRPr="00B90E04">
        <w:rPr>
          <w:rFonts w:ascii="Times New Roman" w:hAnsi="Times New Roman" w:cs="Times New Roman"/>
          <w:sz w:val="20"/>
          <w:szCs w:val="20"/>
        </w:rPr>
        <w:t>о</w:t>
      </w:r>
      <w:r w:rsidRPr="00B90E04">
        <w:rPr>
          <w:rFonts w:ascii="Times New Roman" w:hAnsi="Times New Roman" w:cs="Times New Roman"/>
          <w:sz w:val="20"/>
          <w:szCs w:val="20"/>
        </w:rPr>
        <w:t>ставщика.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9.2. Авансирование не предусмотрено.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9.3. Заказчик оплачивает поставленные Поставщиком товары в течение 30 (тридцати) календарных дней с момента поставки товара.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9.4. Оплата товара осуществляется на основании: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90E04">
        <w:rPr>
          <w:rFonts w:ascii="Times New Roman" w:hAnsi="Times New Roman" w:cs="Times New Roman"/>
          <w:sz w:val="20"/>
          <w:szCs w:val="20"/>
        </w:rPr>
        <w:t>счет-фактуры</w:t>
      </w:r>
      <w:proofErr w:type="gramEnd"/>
      <w:r w:rsidRPr="00B90E04">
        <w:rPr>
          <w:rFonts w:ascii="Times New Roman" w:hAnsi="Times New Roman" w:cs="Times New Roman"/>
          <w:sz w:val="20"/>
          <w:szCs w:val="20"/>
        </w:rPr>
        <w:t xml:space="preserve"> Поставщика в оригинале;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товарной накладной</w:t>
      </w:r>
      <w:r w:rsidR="000304B3">
        <w:rPr>
          <w:rFonts w:ascii="Times New Roman" w:hAnsi="Times New Roman" w:cs="Times New Roman"/>
          <w:sz w:val="20"/>
          <w:szCs w:val="20"/>
        </w:rPr>
        <w:t xml:space="preserve"> (УПД)</w:t>
      </w:r>
      <w:r w:rsidRPr="00B90E04">
        <w:rPr>
          <w:rFonts w:ascii="Times New Roman" w:hAnsi="Times New Roman" w:cs="Times New Roman"/>
          <w:sz w:val="20"/>
          <w:szCs w:val="20"/>
        </w:rPr>
        <w:t xml:space="preserve"> с подписями Сторон в оригинале.</w:t>
      </w:r>
    </w:p>
    <w:p w:rsidR="00A35D3D" w:rsidRPr="000E1458" w:rsidRDefault="00A35D3D" w:rsidP="00B90E0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0"/>
        </w:rPr>
      </w:pPr>
    </w:p>
    <w:p w:rsidR="00D4653A" w:rsidRPr="00213E52" w:rsidRDefault="00D4653A" w:rsidP="00213E52">
      <w:pPr>
        <w:numPr>
          <w:ilvl w:val="0"/>
          <w:numId w:val="10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D4653A" w:rsidRPr="00213E52" w:rsidRDefault="00D4653A" w:rsidP="00213E52">
      <w:pPr>
        <w:tabs>
          <w:tab w:val="left" w:pos="54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13E52" w:rsidRDefault="00D4653A" w:rsidP="00213E52">
      <w:pPr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вестиционный налоговый кредит в соответствии с законодательством Российской Федерации о налогах и сборах, которые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реструктурированы в соответствии с законодательством Российской Федерации, по которым имеется вступившее в зако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ную силу решение суда о признании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ки) и (или) руководитель Заказчика, член комиссии состоят в браке с физическими лицами, являющимися выгодоприобрет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телями, единоличным исполнительным органом хозяйственного общества (директором, генеральным директором, упра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 (директором, генеральным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0E1458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рации № 925 от 16.09.2016г. (далее по тексту ПП РФ № 925).</w:t>
      </w:r>
    </w:p>
    <w:p w:rsidR="00D4653A" w:rsidRPr="00213E52" w:rsidRDefault="00D4653A" w:rsidP="00213E52">
      <w:pPr>
        <w:numPr>
          <w:ilvl w:val="1"/>
          <w:numId w:val="13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11.3.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такая заявка рассматривается как содержащая предложение о поставке иностранных товаров.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установления соотношения цены предлагаемых к поставке товаров российского и иностранного происхо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техническим и функциональным характеристикам товаров, указанных в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11.7. </w:t>
      </w:r>
      <w:proofErr w:type="gramStart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Приоритет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лугам, выполняемым, оказываемым иностранными лицами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предоставляется в случаях, если: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запрос котировок в электронной форме признан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 заключается с единственным 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стником запроса котировок в электронной форме;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заявке на участие в запросе котировок в электронной форме, представленной участником содержится пре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D4653A" w:rsidRPr="000E1458" w:rsidRDefault="00D4653A" w:rsidP="000304B3">
      <w:pPr>
        <w:spacing w:after="0"/>
        <w:jc w:val="both"/>
        <w:rPr>
          <w:rFonts w:ascii="Times New Roman" w:eastAsia="Calibri" w:hAnsi="Times New Roman" w:cs="Times New Roman"/>
          <w:sz w:val="16"/>
          <w:szCs w:val="20"/>
          <w:lang w:eastAsia="ru-RU"/>
        </w:rPr>
      </w:pPr>
    </w:p>
    <w:p w:rsidR="00D4653A" w:rsidRPr="000304B3" w:rsidRDefault="00D4653A" w:rsidP="000304B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304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Порядок подачи заявок на участие в запросе котировок в электронной форме:</w:t>
      </w:r>
    </w:p>
    <w:p w:rsidR="000304B3" w:rsidRPr="000304B3" w:rsidRDefault="000304B3" w:rsidP="000304B3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0304B3">
        <w:rPr>
          <w:rFonts w:ascii="Times New Roman" w:hAnsi="Times New Roman" w:cs="Times New Roman"/>
          <w:sz w:val="20"/>
          <w:szCs w:val="20"/>
        </w:rPr>
        <w:t>Для участия в запросе котировок в электронной форме участник подает заявку на Электронной торговой площадке (д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 xml:space="preserve">лее – ЭТП) в сети Интернет - </w:t>
      </w:r>
      <w:r w:rsidRPr="000304B3">
        <w:rPr>
          <w:rFonts w:ascii="Times New Roman" w:hAnsi="Times New Roman" w:cs="Times New Roman"/>
          <w:b/>
          <w:sz w:val="20"/>
          <w:szCs w:val="20"/>
        </w:rPr>
        <w:t>ЭТП «РТС-тендер».</w:t>
      </w:r>
      <w:r w:rsidRPr="000304B3">
        <w:rPr>
          <w:rFonts w:ascii="Times New Roman" w:hAnsi="Times New Roman" w:cs="Times New Roman"/>
          <w:sz w:val="20"/>
          <w:szCs w:val="20"/>
        </w:rPr>
        <w:t xml:space="preserve">  Адрес ЭТП в сети Интернет: </w:t>
      </w:r>
      <w:hyperlink r:id="rId8" w:history="1">
        <w:r w:rsidRPr="000304B3">
          <w:rPr>
            <w:rStyle w:val="aa"/>
            <w:rFonts w:ascii="Times New Roman" w:hAnsi="Times New Roman" w:cs="Times New Roman"/>
            <w:sz w:val="20"/>
            <w:szCs w:val="20"/>
          </w:rPr>
          <w:t>https://223.rts-tender.ru/</w:t>
        </w:r>
      </w:hyperlink>
    </w:p>
    <w:p w:rsidR="000304B3" w:rsidRPr="000304B3" w:rsidRDefault="000304B3" w:rsidP="000304B3">
      <w:pPr>
        <w:pStyle w:val="a5"/>
        <w:numPr>
          <w:ilvl w:val="1"/>
          <w:numId w:val="1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 xml:space="preserve">Содержание и состав заявки на участие в запросе котировок в электронной форме: </w:t>
      </w:r>
    </w:p>
    <w:p w:rsidR="000304B3" w:rsidRPr="000304B3" w:rsidRDefault="000304B3" w:rsidP="000304B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0304B3" w:rsidRPr="000304B3" w:rsidRDefault="000304B3" w:rsidP="000304B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304B3">
        <w:rPr>
          <w:rFonts w:ascii="Times New Roman" w:hAnsi="Times New Roman" w:cs="Times New Roman"/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0304B3" w:rsidRPr="000304B3" w:rsidRDefault="000304B3" w:rsidP="000304B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0304B3" w:rsidRPr="000304B3" w:rsidRDefault="000304B3" w:rsidP="000304B3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0304B3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0304B3" w:rsidRPr="000304B3" w:rsidRDefault="000304B3" w:rsidP="000304B3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>заявка</w:t>
      </w:r>
      <w:r w:rsidRPr="000304B3">
        <w:rPr>
          <w:rFonts w:ascii="Times New Roman" w:hAnsi="Times New Roman" w:cs="Times New Roman"/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0304B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304B3">
        <w:rPr>
          <w:rFonts w:ascii="Times New Roman" w:hAnsi="Times New Roman" w:cs="Times New Roman"/>
          <w:color w:val="0000FF"/>
          <w:sz w:val="20"/>
          <w:szCs w:val="20"/>
          <w:u w:val="single"/>
        </w:rPr>
        <w:t>1</w:t>
      </w:r>
      <w:r w:rsidRPr="000304B3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0304B3">
        <w:rPr>
          <w:rFonts w:ascii="Times New Roman" w:hAnsi="Times New Roman" w:cs="Times New Roman"/>
          <w:sz w:val="20"/>
          <w:szCs w:val="20"/>
        </w:rPr>
        <w:t>к н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стоящему извещению;</w:t>
      </w:r>
    </w:p>
    <w:p w:rsidR="000304B3" w:rsidRPr="000304B3" w:rsidRDefault="000304B3" w:rsidP="000304B3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>ценовое предложение</w:t>
      </w:r>
      <w:r w:rsidRPr="000304B3">
        <w:rPr>
          <w:rFonts w:ascii="Times New Roman" w:hAnsi="Times New Roman" w:cs="Times New Roman"/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0304B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304B3">
        <w:rPr>
          <w:rFonts w:ascii="Times New Roman" w:hAnsi="Times New Roman" w:cs="Times New Roman"/>
          <w:color w:val="0000FF"/>
          <w:sz w:val="20"/>
          <w:szCs w:val="20"/>
          <w:u w:val="single"/>
        </w:rPr>
        <w:t>2</w:t>
      </w:r>
      <w:r w:rsidRPr="000304B3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0304B3">
        <w:rPr>
          <w:rFonts w:ascii="Times New Roman" w:hAnsi="Times New Roman" w:cs="Times New Roman"/>
          <w:sz w:val="20"/>
          <w:szCs w:val="20"/>
        </w:rPr>
        <w:t>к настоящему извещению.</w:t>
      </w:r>
    </w:p>
    <w:p w:rsidR="000304B3" w:rsidRPr="000304B3" w:rsidRDefault="000304B3" w:rsidP="000304B3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0304B3" w:rsidRPr="000304B3" w:rsidRDefault="000304B3" w:rsidP="000304B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0304B3">
        <w:rPr>
          <w:rFonts w:ascii="Times New Roman" w:hAnsi="Times New Roman" w:cs="Times New Roman"/>
          <w:sz w:val="20"/>
          <w:szCs w:val="20"/>
        </w:rPr>
        <w:t>к</w:t>
      </w:r>
      <w:r w:rsidRPr="000304B3">
        <w:rPr>
          <w:rFonts w:ascii="Times New Roman" w:hAnsi="Times New Roman" w:cs="Times New Roman"/>
          <w:sz w:val="20"/>
          <w:szCs w:val="20"/>
        </w:rPr>
        <w:t>тронной площадке в форме электронных документов.</w:t>
      </w:r>
    </w:p>
    <w:p w:rsidR="000304B3" w:rsidRPr="000304B3" w:rsidRDefault="000304B3" w:rsidP="000304B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lastRenderedPageBreak/>
        <w:t>Электронные документы участника закупки, Заказчика, оператора электронной площадки должны быть подписаны усиле</w:t>
      </w:r>
      <w:r w:rsidRPr="000304B3">
        <w:rPr>
          <w:rFonts w:ascii="Times New Roman" w:hAnsi="Times New Roman" w:cs="Times New Roman"/>
          <w:sz w:val="20"/>
          <w:szCs w:val="20"/>
        </w:rPr>
        <w:t>н</w:t>
      </w:r>
      <w:r w:rsidRPr="000304B3">
        <w:rPr>
          <w:rFonts w:ascii="Times New Roman" w:hAnsi="Times New Roman" w:cs="Times New Roman"/>
          <w:sz w:val="20"/>
          <w:szCs w:val="20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купки, Заказчика, оператора электронной площадки.</w:t>
      </w:r>
    </w:p>
    <w:p w:rsidR="000304B3" w:rsidRPr="000304B3" w:rsidRDefault="000304B3" w:rsidP="000304B3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Участник закупки, получивший аккредитацию на электронной площадке, указанной в извещении о проведении запр</w:t>
      </w:r>
      <w:r w:rsidRPr="000304B3">
        <w:rPr>
          <w:rFonts w:ascii="Times New Roman" w:hAnsi="Times New Roman" w:cs="Times New Roman"/>
          <w:sz w:val="20"/>
          <w:szCs w:val="20"/>
        </w:rPr>
        <w:t>о</w:t>
      </w:r>
      <w:r w:rsidRPr="000304B3">
        <w:rPr>
          <w:rFonts w:ascii="Times New Roman" w:hAnsi="Times New Roman" w:cs="Times New Roman"/>
          <w:sz w:val="20"/>
          <w:szCs w:val="20"/>
        </w:rPr>
        <w:t xml:space="preserve">са котировок в электронной форме, направляет оператору электронной площадки заявку на участие в запросе котировок в электронной форме в сроки, установленные для подачи заявок в извещении о проведении запроса котировок. </w:t>
      </w:r>
    </w:p>
    <w:p w:rsidR="000304B3" w:rsidRPr="000304B3" w:rsidRDefault="000304B3" w:rsidP="000304B3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304B3">
        <w:rPr>
          <w:rFonts w:ascii="Times New Roman" w:hAnsi="Times New Roman" w:cs="Times New Roman"/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0304B3" w:rsidRPr="000304B3" w:rsidRDefault="000304B3" w:rsidP="000304B3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0304B3" w:rsidRPr="000304B3" w:rsidRDefault="000304B3" w:rsidP="000304B3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</w:rPr>
        <w:t xml:space="preserve">Сроки подачи заявок: </w:t>
      </w:r>
      <w:r w:rsidRPr="000304B3">
        <w:rPr>
          <w:rFonts w:ascii="Times New Roman" w:hAnsi="Times New Roman" w:cs="Times New Roman"/>
          <w:sz w:val="20"/>
          <w:szCs w:val="20"/>
        </w:rPr>
        <w:t xml:space="preserve">Дата начала подачи заявок: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>08</w:t>
      </w:r>
      <w:r w:rsidRPr="000304B3">
        <w:rPr>
          <w:rFonts w:ascii="Times New Roman" w:hAnsi="Times New Roman" w:cs="Times New Roman"/>
          <w:b/>
          <w:sz w:val="20"/>
          <w:szCs w:val="20"/>
        </w:rPr>
        <w:t>» июня 2021 г. с 00:00 часов</w:t>
      </w:r>
      <w:r w:rsidRPr="000304B3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0304B3" w:rsidRPr="000304B3" w:rsidRDefault="000304B3" w:rsidP="000304B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 xml:space="preserve">Дата окончания подачи заявок: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>16</w:t>
      </w:r>
      <w:r w:rsidRPr="000304B3">
        <w:rPr>
          <w:rFonts w:ascii="Times New Roman" w:hAnsi="Times New Roman" w:cs="Times New Roman"/>
          <w:b/>
          <w:sz w:val="20"/>
          <w:szCs w:val="20"/>
        </w:rPr>
        <w:t>» июня 2021 г. до 10:00 часов</w:t>
      </w:r>
      <w:r w:rsidRPr="000304B3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0304B3" w:rsidRPr="000304B3" w:rsidRDefault="000304B3" w:rsidP="000304B3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0304B3">
        <w:rPr>
          <w:rFonts w:ascii="Times New Roman" w:hAnsi="Times New Roman" w:cs="Times New Roman"/>
          <w:sz w:val="20"/>
          <w:szCs w:val="20"/>
        </w:rPr>
        <w:t>Дата начала подачи запросов о разъяснении полож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 xml:space="preserve">ний извещения –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>08</w:t>
      </w:r>
      <w:r w:rsidRPr="000304B3">
        <w:rPr>
          <w:rFonts w:ascii="Times New Roman" w:hAnsi="Times New Roman" w:cs="Times New Roman"/>
          <w:b/>
          <w:sz w:val="20"/>
          <w:szCs w:val="20"/>
        </w:rPr>
        <w:t>» июня 2021 г.</w:t>
      </w:r>
    </w:p>
    <w:p w:rsidR="000304B3" w:rsidRPr="000304B3" w:rsidRDefault="000304B3" w:rsidP="000304B3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>13</w:t>
      </w:r>
      <w:r w:rsidRPr="000304B3">
        <w:rPr>
          <w:rFonts w:ascii="Times New Roman" w:hAnsi="Times New Roman" w:cs="Times New Roman"/>
          <w:b/>
          <w:sz w:val="20"/>
          <w:szCs w:val="20"/>
        </w:rPr>
        <w:t>» июня 2021 г.</w:t>
      </w:r>
    </w:p>
    <w:p w:rsidR="000304B3" w:rsidRPr="000304B3" w:rsidRDefault="000304B3" w:rsidP="000304B3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i/>
          <w:sz w:val="20"/>
          <w:szCs w:val="20"/>
          <w:u w:val="single"/>
        </w:rPr>
        <w:t>В течение трех рабочих дней</w:t>
      </w:r>
      <w:r w:rsidRPr="000304B3">
        <w:rPr>
          <w:rFonts w:ascii="Times New Roman" w:hAnsi="Times New Roman" w:cs="Times New Roman"/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0304B3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0304B3">
        <w:rPr>
          <w:rFonts w:ascii="Times New Roman" w:hAnsi="Times New Roman" w:cs="Times New Roman"/>
          <w:sz w:val="20"/>
          <w:szCs w:val="20"/>
        </w:rPr>
        <w:t xml:space="preserve"> чем за три рабочих дня до даты око</w:t>
      </w:r>
      <w:r w:rsidRPr="000304B3">
        <w:rPr>
          <w:rFonts w:ascii="Times New Roman" w:hAnsi="Times New Roman" w:cs="Times New Roman"/>
          <w:sz w:val="20"/>
          <w:szCs w:val="20"/>
        </w:rPr>
        <w:t>н</w:t>
      </w:r>
      <w:r w:rsidRPr="000304B3">
        <w:rPr>
          <w:rFonts w:ascii="Times New Roman" w:hAnsi="Times New Roman" w:cs="Times New Roman"/>
          <w:sz w:val="20"/>
          <w:szCs w:val="20"/>
        </w:rPr>
        <w:t>чания срока подачи заявок на участие в запросе котировок в электронной форме.</w:t>
      </w:r>
    </w:p>
    <w:p w:rsidR="000304B3" w:rsidRPr="000304B3" w:rsidRDefault="000304B3" w:rsidP="000304B3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</w:rPr>
        <w:t xml:space="preserve">Место и дата рассмотрения заявок: </w:t>
      </w:r>
      <w:r w:rsidRPr="000304B3">
        <w:rPr>
          <w:rFonts w:ascii="Times New Roman" w:hAnsi="Times New Roman" w:cs="Times New Roman"/>
          <w:sz w:val="20"/>
          <w:szCs w:val="20"/>
        </w:rPr>
        <w:t>665709, Иркутская обл., г. Братск, жилой район Энергетик,</w:t>
      </w:r>
      <w:r w:rsidRPr="000304B3">
        <w:rPr>
          <w:rFonts w:ascii="Times New Roman" w:hAnsi="Times New Roman" w:cs="Times New Roman"/>
          <w:sz w:val="20"/>
          <w:szCs w:val="20"/>
        </w:rPr>
        <w:br/>
        <w:t xml:space="preserve">ул. Погодаева, д. 5, </w:t>
      </w:r>
      <w:proofErr w:type="spellStart"/>
      <w:r w:rsidRPr="000304B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0304B3">
        <w:rPr>
          <w:rFonts w:ascii="Times New Roman" w:hAnsi="Times New Roman" w:cs="Times New Roman"/>
          <w:sz w:val="20"/>
          <w:szCs w:val="20"/>
        </w:rPr>
        <w:t xml:space="preserve">. 3119,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>17</w:t>
      </w:r>
      <w:r w:rsidRPr="000304B3">
        <w:rPr>
          <w:rFonts w:ascii="Times New Roman" w:hAnsi="Times New Roman" w:cs="Times New Roman"/>
          <w:b/>
          <w:sz w:val="20"/>
          <w:szCs w:val="20"/>
        </w:rPr>
        <w:t>» июня 2021 г.</w:t>
      </w:r>
    </w:p>
    <w:p w:rsidR="000304B3" w:rsidRPr="000304B3" w:rsidRDefault="000304B3" w:rsidP="000304B3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участие:</w:t>
      </w:r>
      <w:r w:rsidRPr="000304B3">
        <w:rPr>
          <w:rFonts w:ascii="Times New Roman" w:hAnsi="Times New Roman" w:cs="Times New Roman"/>
          <w:sz w:val="20"/>
          <w:szCs w:val="20"/>
        </w:rPr>
        <w:t xml:space="preserve"> Не установлено.</w:t>
      </w:r>
    </w:p>
    <w:p w:rsidR="000304B3" w:rsidRPr="000304B3" w:rsidRDefault="000304B3" w:rsidP="000304B3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 xml:space="preserve">Обеспечение исполнения договора: </w:t>
      </w:r>
      <w:r w:rsidRPr="000304B3">
        <w:rPr>
          <w:rFonts w:ascii="Times New Roman" w:hAnsi="Times New Roman" w:cs="Times New Roman"/>
          <w:sz w:val="20"/>
          <w:szCs w:val="20"/>
        </w:rPr>
        <w:t>Не установлено.</w:t>
      </w:r>
    </w:p>
    <w:p w:rsidR="00D4653A" w:rsidRPr="000E145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16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Порядок проведения открытого запроса котировок в электронной форме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тировок в электронной форме срок составлял не менее чем 3 (три) рабочих дня.</w:t>
      </w:r>
      <w:r w:rsidRPr="00213E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 момента размещ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Разъяснения положений извещения о проведении запроса котировок в электронной форме могут быть даны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Разделе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извещения, а также: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D4653A" w:rsidRPr="00213E52" w:rsidRDefault="00D4653A" w:rsidP="00213E52">
      <w:pPr>
        <w:tabs>
          <w:tab w:val="left" w:pos="1276"/>
          <w:tab w:val="left" w:pos="5954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непревышение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цены, предлагаемой участником запроса котировок в электронной форме, установленной в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 Извещении начальной (максимальной) цены договора;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поступление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даты рассмотрения заявок на участие в запросе котировок в электронной форме на счет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ваниям, установленным п. 13.6.  </w:t>
      </w:r>
      <w:hyperlink w:anchor="_РАЗДЕЛ_3._ПОРЯДОК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Раздела 13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заявок на участие в запросе котировок в электронной форме комиссия Заказчика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запроса котировок в электронной форме признается участник закупки, сделавший наименьшее предл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содержатся одинаковые ценовые предложения меньший порядк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вый номер присваивается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заявке, которая поступила ранее других.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в электронной форме, в проект договора, прилагаемый 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от имени соответственно участника закупки, Заказчика.</w:t>
      </w:r>
    </w:p>
    <w:p w:rsidR="00D4653A" w:rsidRPr="000E1458" w:rsidRDefault="00D4653A" w:rsidP="000E14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16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заключения и исполнения договора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размещения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14.2.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о закупке.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проса котировок).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 в Извещении о закупке).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14.6.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об участниках закупки, уклонившихся от заключения договоров, а также о поставщиках (исполнителях, по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рядчиках), с которыми договоры по решению суда расторгнуты в связи с существенным нарушением ими договоров, 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14.7.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указанными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проток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14.8.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снижение цены договора без изменения количества товаров (объема работ, услуг);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говора;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услуг, увеличение сроков и объема гарантии и т.п.);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14.9.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14.10.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нок путем применения к начальным единичным расценкам понижающего коэффициента.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Понижающий коэффициент ра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установлении в извещении о проведении запроса котировок начальных единичных расценок по отдельным тов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этом сл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ным единичным расценкам на закупаемую продукцию путем деления цены, предложенной в ходе проведения закупки уч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стником закупки, с которым заключается договор, на начальную цену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ответственно изменяемому объему продукции, а при внесении соответствующих изменений в договор в связи с сокращен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 объема закупаемой продукции Заказчик обязан изменить цену договора указанным образом;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цену договора: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путем ее уменьшения без изменения иных условий исполнения договора,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случаях, предусмотренных подпунктом 1 настоящего пункта, в случае инфляционного роста цен на основании показат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электрической энергии;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иные условия исполнения договора, если такое изменение договора допускается законом.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 страной происхождения товаров будет являться Российская Федерация.</w:t>
      </w:r>
    </w:p>
    <w:p w:rsidR="00D4653A" w:rsidRPr="000E1458" w:rsidRDefault="00D4653A" w:rsidP="000E14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16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15.1. Приложение № 1 – Форма котировочной заявки.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2 – Ценовое предложение.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3– Проект гражданско-правового договора (прикрепленный файл).</w:t>
      </w:r>
    </w:p>
    <w:p w:rsidR="00D4653A" w:rsidRPr="00213E52" w:rsidRDefault="00D4653A" w:rsidP="000E145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D4653A" w:rsidRPr="00213E52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164F" w:rsidRDefault="000304B3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Заведующий хозяйством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О.В.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Побойко</w:t>
      </w:r>
      <w:proofErr w:type="spellEnd"/>
    </w:p>
    <w:p w:rsidR="00307214" w:rsidRPr="00CF164F" w:rsidRDefault="000304B3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>ачальник ПФО</w:t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В.М. Дудин</w:t>
      </w:r>
    </w:p>
    <w:p w:rsidR="00213E52" w:rsidRDefault="00CF164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КС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35D3D" w:rsidRDefault="00D4653A" w:rsidP="00A35D3D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>Приложение № 1</w:t>
      </w:r>
    </w:p>
    <w:p w:rsidR="00D4653A" w:rsidRPr="00A35D3D" w:rsidRDefault="00D4653A" w:rsidP="00A35D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A35D3D" w:rsidRDefault="00D4653A" w:rsidP="00A35D3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5D3D" w:rsidRPr="00A35D3D" w:rsidRDefault="00D4653A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Приложение_№_2"/>
      <w:bookmarkEnd w:id="1"/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0304B3">
        <w:rPr>
          <w:rFonts w:ascii="Times New Roman" w:eastAsia="Times New Roman" w:hAnsi="Times New Roman" w:cs="Times New Roman"/>
          <w:sz w:val="20"/>
          <w:szCs w:val="20"/>
          <w:lang w:eastAsia="ru-RU"/>
        </w:rPr>
        <w:t>41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53703B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0304B3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53703B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0304B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A35D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</w:t>
      </w:r>
      <w:r w:rsidR="00B46B9F">
        <w:rPr>
          <w:rFonts w:ascii="Times New Roman" w:hAnsi="Times New Roman" w:cs="Times New Roman"/>
          <w:sz w:val="20"/>
          <w:szCs w:val="20"/>
        </w:rPr>
        <w:t xml:space="preserve">поставить </w:t>
      </w:r>
      <w:r w:rsidR="0053703B">
        <w:rPr>
          <w:rFonts w:ascii="Times New Roman" w:hAnsi="Times New Roman" w:cs="Times New Roman"/>
          <w:sz w:val="20"/>
          <w:szCs w:val="20"/>
        </w:rPr>
        <w:t>мягкий инвентарь</w:t>
      </w:r>
      <w:r w:rsidR="009178C5">
        <w:rPr>
          <w:rFonts w:ascii="Times New Roman" w:hAnsi="Times New Roman" w:cs="Times New Roman"/>
          <w:sz w:val="20"/>
          <w:szCs w:val="20"/>
        </w:rPr>
        <w:t xml:space="preserve"> </w:t>
      </w:r>
      <w:r w:rsidR="00A35D3D" w:rsidRPr="00A35D3D">
        <w:rPr>
          <w:rFonts w:ascii="Times New Roman" w:hAnsi="Times New Roman" w:cs="Times New Roman"/>
          <w:sz w:val="20"/>
          <w:szCs w:val="20"/>
        </w:rPr>
        <w:t>в следующем порядке, а именно:</w:t>
      </w:r>
    </w:p>
    <w:p w:rsidR="00A35D3D" w:rsidRPr="00B46B9F" w:rsidRDefault="00A35D3D" w:rsidP="00B46B9F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46B9F" w:rsidRPr="00B46B9F">
        <w:rPr>
          <w:rFonts w:ascii="Times New Roman" w:hAnsi="Times New Roman" w:cs="Times New Roman"/>
          <w:b/>
          <w:sz w:val="20"/>
          <w:szCs w:val="20"/>
        </w:rPr>
        <w:t>Наименование, характеристики товара:</w:t>
      </w: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B46B9F" w:rsidRPr="00B46B9F" w:rsidTr="002D3827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</w:tr>
      <w:tr w:rsidR="00B46B9F" w:rsidRPr="00B46B9F" w:rsidTr="002D3827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B46B9F" w:rsidRPr="00B46B9F" w:rsidTr="002D3827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B46B9F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Необходимо указать:</w:t>
            </w:r>
          </w:p>
          <w:p w:rsidR="00B46B9F" w:rsidRDefault="00B46B9F" w:rsidP="00B46B9F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характеристики товара;</w:t>
            </w:r>
          </w:p>
          <w:p w:rsidR="00B46B9F" w:rsidRPr="00B46B9F" w:rsidRDefault="00B46B9F" w:rsidP="00B46B9F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  <w:t>соответствие ГОСТ_________ или  ТУ №____________(указать номер)</w:t>
            </w:r>
          </w:p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Обязательно указать страну происхождения т</w:t>
            </w: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о</w:t>
            </w: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>2.</w:t>
      </w:r>
      <w:r w:rsidRPr="00B46B9F">
        <w:rPr>
          <w:rFonts w:ascii="Times New Roman" w:hAnsi="Times New Roman" w:cs="Times New Roman"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/>
          <w:sz w:val="20"/>
          <w:szCs w:val="20"/>
        </w:rPr>
        <w:t>Сведения об участнике запроса котировок:</w:t>
      </w:r>
    </w:p>
    <w:p w:rsidR="00A35D3D" w:rsidRPr="00A35D3D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1) Место нахождения юридического лица: 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35D3D">
        <w:rPr>
          <w:rFonts w:ascii="Times New Roman" w:hAnsi="Times New Roman" w:cs="Times New Roman"/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5) Номер контактного телефона: 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6) Номер телефакса: ____________________________________________________________________________________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7) Адрес электронной почты: 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8) ИНН: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9) КПП: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A35D3D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A35D3D">
        <w:rPr>
          <w:rFonts w:ascii="Times New Roman" w:hAnsi="Times New Roman" w:cs="Times New Roman"/>
          <w:sz w:val="20"/>
          <w:szCs w:val="20"/>
        </w:rPr>
        <w:t>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11) ОКПО: 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ab/>
        <w:t>Наименование банка: ___________________________________________________________</w:t>
      </w: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3D" w:rsidRPr="00A35D3D" w:rsidTr="00A35D3D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4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13)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Декларирование: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vanish/>
          <w:color w:val="FF0000"/>
          <w:sz w:val="20"/>
          <w:szCs w:val="20"/>
          <w:specVanish/>
        </w:rPr>
      </w:pP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устано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в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ленных  разделом  10.2  Извещения  о  проведении  открытого  запроса  котировок  в электронной форме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br/>
        <w:t xml:space="preserve">№ </w:t>
      </w:r>
      <w:r w:rsidR="000304B3">
        <w:rPr>
          <w:rFonts w:ascii="Times New Roman" w:hAnsi="Times New Roman" w:cs="Times New Roman"/>
          <w:b/>
          <w:color w:val="FF0000"/>
          <w:sz w:val="20"/>
          <w:szCs w:val="20"/>
        </w:rPr>
        <w:t>41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-ЗК от </w:t>
      </w:r>
      <w:r w:rsidR="0053703B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="000304B3">
        <w:rPr>
          <w:rFonts w:ascii="Times New Roman" w:hAnsi="Times New Roman" w:cs="Times New Roman"/>
          <w:b/>
          <w:color w:val="FF0000"/>
          <w:sz w:val="20"/>
          <w:szCs w:val="20"/>
        </w:rPr>
        <w:t>7</w:t>
      </w:r>
      <w:r w:rsidR="009178C5">
        <w:rPr>
          <w:rFonts w:ascii="Times New Roman" w:hAnsi="Times New Roman" w:cs="Times New Roman"/>
          <w:b/>
          <w:color w:val="FF0000"/>
          <w:sz w:val="20"/>
          <w:szCs w:val="20"/>
        </w:rPr>
        <w:t>.0</w:t>
      </w:r>
      <w:r w:rsidR="0053703B">
        <w:rPr>
          <w:rFonts w:ascii="Times New Roman" w:hAnsi="Times New Roman" w:cs="Times New Roman"/>
          <w:b/>
          <w:color w:val="FF0000"/>
          <w:sz w:val="20"/>
          <w:szCs w:val="20"/>
        </w:rPr>
        <w:t>6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.202</w:t>
      </w:r>
      <w:r w:rsidR="000304B3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г.</w:t>
      </w:r>
    </w:p>
    <w:p w:rsidR="00A35D3D" w:rsidRPr="00A35D3D" w:rsidRDefault="00A35D3D" w:rsidP="00A35D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03B" w:rsidRPr="00945C83" w:rsidRDefault="0053703B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7214" w:rsidRDefault="00307214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0304B3">
        <w:rPr>
          <w:rFonts w:ascii="Times New Roman" w:eastAsia="Times New Roman" w:hAnsi="Times New Roman" w:cs="Times New Roman"/>
          <w:sz w:val="20"/>
          <w:szCs w:val="20"/>
          <w:lang w:eastAsia="ru-RU"/>
        </w:rPr>
        <w:t>41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53703B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0304B3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53703B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0304B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A33BCC" w:rsidRPr="00945C83" w:rsidRDefault="00A33BCC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Pr="00B46B9F" w:rsidRDefault="00B46B9F" w:rsidP="00B46B9F">
      <w:pPr>
        <w:pStyle w:val="a5"/>
        <w:numPr>
          <w:ilvl w:val="0"/>
          <w:numId w:val="3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Спецификация цены товара, прилагаемого к поставке:</w:t>
      </w:r>
    </w:p>
    <w:p w:rsidR="00B46B9F" w:rsidRPr="00B46B9F" w:rsidRDefault="00B46B9F" w:rsidP="00B46B9F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35"/>
        <w:gridCol w:w="1127"/>
        <w:gridCol w:w="791"/>
        <w:gridCol w:w="1125"/>
        <w:gridCol w:w="1568"/>
      </w:tblGrid>
      <w:tr w:rsidR="00B46B9F" w:rsidRPr="00B46B9F" w:rsidTr="0053703B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Наименование, </w:t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марка,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</w:tr>
      <w:tr w:rsidR="00B46B9F" w:rsidRPr="00B46B9F" w:rsidTr="0053703B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6*</w:t>
            </w:r>
          </w:p>
        </w:tc>
      </w:tr>
      <w:tr w:rsidR="00B46B9F" w:rsidRPr="00B46B9F" w:rsidTr="0053703B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53703B">
        <w:trPr>
          <w:trHeight w:val="263"/>
          <w:jc w:val="center"/>
        </w:trPr>
        <w:tc>
          <w:tcPr>
            <w:tcW w:w="8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53703B">
        <w:trPr>
          <w:trHeight w:val="263"/>
          <w:jc w:val="center"/>
        </w:trPr>
        <w:tc>
          <w:tcPr>
            <w:tcW w:w="8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B46B9F">
              <w:rPr>
                <w:rFonts w:ascii="Times New Roman" w:hAnsi="Times New Roman" w:cs="Times New Roman"/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*</w:t>
      </w:r>
      <w:r w:rsidRPr="00B46B9F">
        <w:rPr>
          <w:rFonts w:ascii="Times New Roman" w:hAnsi="Times New Roman" w:cs="Times New Roman"/>
          <w:i/>
          <w:iCs/>
          <w:sz w:val="20"/>
          <w:szCs w:val="20"/>
        </w:rPr>
        <w:t>Числа в колонках 5,6 после запятой должны иметь не больше 2 знаков.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2.</w:t>
      </w:r>
      <w:r w:rsidRPr="00B46B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Cs/>
          <w:sz w:val="20"/>
          <w:szCs w:val="20"/>
        </w:rPr>
        <w:t>Итого стоимость предложения составляет: 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В том числе НДС __%, что составляет _______________________________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3. Сведения о включенных в цену товара расходах: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 xml:space="preserve">страхование, уплата таможенных пошлин; 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  <w:r w:rsidRPr="00A35D3D">
        <w:rPr>
          <w:rFonts w:ascii="Times New Roman" w:hAnsi="Times New Roman" w:cs="Times New Roman"/>
          <w:i/>
          <w:iCs/>
          <w:sz w:val="20"/>
          <w:szCs w:val="20"/>
        </w:rPr>
        <w:t xml:space="preserve">(полное наименование участника) </w:t>
      </w:r>
      <w:r w:rsidRPr="00A35D3D">
        <w:rPr>
          <w:rFonts w:ascii="Times New Roman" w:hAnsi="Times New Roman" w:cs="Times New Roman"/>
          <w:sz w:val="20"/>
          <w:szCs w:val="20"/>
        </w:rPr>
        <w:t>признаем (</w:t>
      </w:r>
      <w:r w:rsidRPr="00A35D3D">
        <w:rPr>
          <w:rFonts w:ascii="Times New Roman" w:hAnsi="Times New Roman" w:cs="Times New Roman"/>
          <w:i/>
          <w:sz w:val="20"/>
          <w:szCs w:val="20"/>
        </w:rPr>
        <w:t>признает</w:t>
      </w:r>
      <w:r w:rsidRPr="00A35D3D">
        <w:rPr>
          <w:rFonts w:ascii="Times New Roman" w:hAnsi="Times New Roman" w:cs="Times New Roman"/>
          <w:sz w:val="20"/>
          <w:szCs w:val="20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A35D3D">
        <w:rPr>
          <w:rFonts w:ascii="Times New Roman" w:hAnsi="Times New Roman" w:cs="Times New Roman"/>
          <w:sz w:val="20"/>
          <w:szCs w:val="20"/>
        </w:rPr>
        <w:t>а</w:t>
      </w:r>
      <w:r w:rsidRPr="00A35D3D">
        <w:rPr>
          <w:rFonts w:ascii="Times New Roman" w:hAnsi="Times New Roman" w:cs="Times New Roman"/>
          <w:sz w:val="20"/>
          <w:szCs w:val="20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sectPr w:rsidR="00D4653A" w:rsidRPr="00D4653A" w:rsidSect="00A33BCC">
      <w:footerReference w:type="default" r:id="rId9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F7F" w:rsidRDefault="00283F7F" w:rsidP="003D59F3">
      <w:pPr>
        <w:spacing w:after="0" w:line="240" w:lineRule="auto"/>
      </w:pPr>
      <w:r>
        <w:separator/>
      </w:r>
    </w:p>
  </w:endnote>
  <w:endnote w:type="continuationSeparator" w:id="0">
    <w:p w:rsidR="00283F7F" w:rsidRDefault="00283F7F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597D23" w:rsidRDefault="00D57E5B">
        <w:pPr>
          <w:pStyle w:val="a3"/>
          <w:jc w:val="right"/>
        </w:pPr>
        <w:fldSimple w:instr=" PAGE   \* MERGEFORMAT ">
          <w:r w:rsidR="000E1458">
            <w:rPr>
              <w:noProof/>
            </w:rPr>
            <w:t>10</w:t>
          </w:r>
        </w:fldSimple>
      </w:p>
    </w:sdtContent>
  </w:sdt>
  <w:p w:rsidR="00597D23" w:rsidRDefault="00597D2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F7F" w:rsidRDefault="00283F7F" w:rsidP="003D59F3">
      <w:pPr>
        <w:spacing w:after="0" w:line="240" w:lineRule="auto"/>
      </w:pPr>
      <w:r>
        <w:separator/>
      </w:r>
    </w:p>
  </w:footnote>
  <w:footnote w:type="continuationSeparator" w:id="0">
    <w:p w:rsidR="00283F7F" w:rsidRDefault="00283F7F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A1792"/>
    <w:multiLevelType w:val="multilevel"/>
    <w:tmpl w:val="3D70787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38CE024B"/>
    <w:multiLevelType w:val="hybridMultilevel"/>
    <w:tmpl w:val="4E405496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75737C"/>
    <w:multiLevelType w:val="hybridMultilevel"/>
    <w:tmpl w:val="343AE13C"/>
    <w:lvl w:ilvl="0" w:tplc="B2E447BA">
      <w:start w:val="7"/>
      <w:numFmt w:val="decimal"/>
      <w:lvlText w:val="%1."/>
      <w:lvlJc w:val="left"/>
      <w:pPr>
        <w:ind w:left="720" w:hanging="360"/>
      </w:pPr>
      <w:rPr>
        <w:b/>
        <w:color w:val="00000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5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6EAD396D"/>
    <w:multiLevelType w:val="multilevel"/>
    <w:tmpl w:val="AFA6F90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0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B131CD"/>
    <w:multiLevelType w:val="hybridMultilevel"/>
    <w:tmpl w:val="7F86C9E2"/>
    <w:lvl w:ilvl="0" w:tplc="873A296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9"/>
  </w:num>
  <w:num w:numId="5">
    <w:abstractNumId w:val="9"/>
  </w:num>
  <w:num w:numId="6">
    <w:abstractNumId w:val="23"/>
  </w:num>
  <w:num w:numId="7">
    <w:abstractNumId w:val="17"/>
  </w:num>
  <w:num w:numId="8">
    <w:abstractNumId w:val="10"/>
  </w:num>
  <w:num w:numId="9">
    <w:abstractNumId w:val="24"/>
  </w:num>
  <w:num w:numId="10">
    <w:abstractNumId w:val="0"/>
  </w:num>
  <w:num w:numId="11">
    <w:abstractNumId w:val="29"/>
  </w:num>
  <w:num w:numId="12">
    <w:abstractNumId w:val="7"/>
  </w:num>
  <w:num w:numId="13">
    <w:abstractNumId w:val="4"/>
  </w:num>
  <w:num w:numId="14">
    <w:abstractNumId w:val="26"/>
  </w:num>
  <w:num w:numId="15">
    <w:abstractNumId w:val="22"/>
  </w:num>
  <w:num w:numId="16">
    <w:abstractNumId w:val="2"/>
  </w:num>
  <w:num w:numId="17">
    <w:abstractNumId w:val="25"/>
  </w:num>
  <w:num w:numId="18">
    <w:abstractNumId w:val="32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0"/>
  </w:num>
  <w:num w:numId="27">
    <w:abstractNumId w:val="27"/>
  </w:num>
  <w:num w:numId="28">
    <w:abstractNumId w:val="5"/>
  </w:num>
  <w:num w:numId="29">
    <w:abstractNumId w:val="14"/>
  </w:num>
  <w:num w:numId="30">
    <w:abstractNumId w:val="8"/>
  </w:num>
  <w:num w:numId="31">
    <w:abstractNumId w:val="13"/>
  </w:num>
  <w:num w:numId="32">
    <w:abstractNumId w:val="30"/>
  </w:num>
  <w:num w:numId="33">
    <w:abstractNumId w:val="16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4B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AFC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30C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458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5E90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BB2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189"/>
    <w:rsid w:val="0028344C"/>
    <w:rsid w:val="00283471"/>
    <w:rsid w:val="00283888"/>
    <w:rsid w:val="00283F7F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827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858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214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9DC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2B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A53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C52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3B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97D23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0F3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502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3F61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928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C20"/>
    <w:rsid w:val="00770DD2"/>
    <w:rsid w:val="00771009"/>
    <w:rsid w:val="007713C2"/>
    <w:rsid w:val="007713E9"/>
    <w:rsid w:val="0077216F"/>
    <w:rsid w:val="00772272"/>
    <w:rsid w:val="007722BB"/>
    <w:rsid w:val="007729A5"/>
    <w:rsid w:val="00772AB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319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BB6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6994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129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8C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4C1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1DF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BCC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3D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60D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28BB"/>
    <w:rsid w:val="00AF310E"/>
    <w:rsid w:val="00AF337F"/>
    <w:rsid w:val="00AF34D5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7CA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BEA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6B9F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0E04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00A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D65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4F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57E46"/>
    <w:rsid w:val="00D57E5B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4C6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1FB3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3F7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2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2E6B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7B9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11C99"/>
  </w:style>
  <w:style w:type="table" w:customStyle="1" w:styleId="10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C10F3"/>
  </w:style>
  <w:style w:type="character" w:customStyle="1" w:styleId="ad">
    <w:name w:val="Основной текст Знак"/>
    <w:aliases w:val="Основной текст Знак Знак Знак"/>
    <w:basedOn w:val="a0"/>
    <w:link w:val="ae"/>
    <w:semiHidden/>
    <w:locked/>
    <w:rsid w:val="00A35D3D"/>
    <w:rPr>
      <w:b/>
      <w:bCs/>
      <w:sz w:val="24"/>
      <w:szCs w:val="24"/>
    </w:rPr>
  </w:style>
  <w:style w:type="paragraph" w:styleId="ae">
    <w:name w:val="Body Text"/>
    <w:aliases w:val="Основной текст Знак Знак"/>
    <w:basedOn w:val="a"/>
    <w:link w:val="ad"/>
    <w:semiHidden/>
    <w:unhideWhenUsed/>
    <w:rsid w:val="00A35D3D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35D3D"/>
  </w:style>
  <w:style w:type="character" w:customStyle="1" w:styleId="ConsPlusNormal">
    <w:name w:val="ConsPlusNormal Знак"/>
    <w:basedOn w:val="a0"/>
    <w:link w:val="ConsPlusNormal0"/>
    <w:locked/>
    <w:rsid w:val="00A35D3D"/>
    <w:rPr>
      <w:rFonts w:ascii="Arial" w:hAnsi="Arial" w:cs="Arial"/>
    </w:rPr>
  </w:style>
  <w:style w:type="paragraph" w:customStyle="1" w:styleId="ConsPlusNormal0">
    <w:name w:val="ConsPlusNormal"/>
    <w:link w:val="ConsPlusNormal"/>
    <w:rsid w:val="00A35D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3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D3D"/>
    <w:rPr>
      <w:rFonts w:ascii="Tahoma" w:hAnsi="Tahoma" w:cs="Tahoma"/>
      <w:sz w:val="16"/>
      <w:szCs w:val="16"/>
    </w:rPr>
  </w:style>
  <w:style w:type="character" w:customStyle="1" w:styleId="b5s1">
    <w:name w:val="b5s1"/>
    <w:basedOn w:val="a0"/>
    <w:rsid w:val="007F1BB6"/>
  </w:style>
  <w:style w:type="paragraph" w:customStyle="1" w:styleId="TableParagraph">
    <w:name w:val="Table Paragraph"/>
    <w:basedOn w:val="a"/>
    <w:uiPriority w:val="1"/>
    <w:qFormat/>
    <w:rsid w:val="009A04C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a0j8">
    <w:name w:val="a0j8"/>
    <w:basedOn w:val="a"/>
    <w:rsid w:val="0077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056">
              <w:marLeft w:val="0"/>
              <w:marRight w:val="0"/>
              <w:marTop w:val="0"/>
              <w:marBottom w:val="21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4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7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10861">
                                      <w:marLeft w:val="0"/>
                                      <w:marRight w:val="0"/>
                                      <w:marTop w:val="21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1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63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269546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1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57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1651174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93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36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7368972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83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8493842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56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65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527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989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96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84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23.rts-tender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10</Pages>
  <Words>6086</Words>
  <Characters>34696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62</cp:revision>
  <cp:lastPrinted>2019-04-03T03:40:00Z</cp:lastPrinted>
  <dcterms:created xsi:type="dcterms:W3CDTF">2014-10-02T06:08:00Z</dcterms:created>
  <dcterms:modified xsi:type="dcterms:W3CDTF">2021-06-07T05:24:00Z</dcterms:modified>
</cp:coreProperties>
</file>